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A2D3F" w14:textId="3DAA9F30" w:rsidR="002B122D" w:rsidRDefault="006A2D96" w:rsidP="002B122D">
      <w:pPr>
        <w:spacing w:line="288" w:lineRule="atLeast"/>
        <w:outlineLvl w:val="1"/>
        <w:rPr>
          <w:rFonts w:ascii="Arial" w:eastAsia="Times New Roman" w:hAnsi="Arial" w:cs="Arial"/>
          <w:b/>
          <w:bCs/>
          <w:color w:val="000000"/>
          <w:sz w:val="33"/>
          <w:szCs w:val="33"/>
          <w:lang w:val="en-US" w:eastAsia="sv-SE"/>
        </w:rPr>
      </w:pPr>
      <w:r>
        <w:rPr>
          <w:rFonts w:ascii="Arial" w:eastAsia="Times New Roman" w:hAnsi="Arial" w:cs="Arial"/>
          <w:b/>
          <w:bCs/>
          <w:color w:val="000000"/>
          <w:sz w:val="33"/>
          <w:szCs w:val="33"/>
          <w:lang w:val="en-US" w:eastAsia="sv-SE"/>
        </w:rPr>
        <w:t>3</w:t>
      </w:r>
      <w:r w:rsidRPr="006A2D96">
        <w:rPr>
          <w:rFonts w:ascii="Arial" w:eastAsia="Times New Roman" w:hAnsi="Arial" w:cs="Arial"/>
          <w:b/>
          <w:bCs/>
          <w:color w:val="000000"/>
          <w:sz w:val="33"/>
          <w:szCs w:val="33"/>
          <w:vertAlign w:val="superscript"/>
          <w:lang w:val="en-US" w:eastAsia="sv-SE"/>
        </w:rPr>
        <w:t>rd</w:t>
      </w:r>
      <w:r>
        <w:rPr>
          <w:rFonts w:ascii="Arial" w:eastAsia="Times New Roman" w:hAnsi="Arial" w:cs="Arial"/>
          <w:b/>
          <w:bCs/>
          <w:color w:val="000000"/>
          <w:sz w:val="33"/>
          <w:szCs w:val="33"/>
          <w:lang w:val="en-US" w:eastAsia="sv-SE"/>
        </w:rPr>
        <w:t xml:space="preserve"> </w:t>
      </w:r>
      <w:r w:rsidR="002B122D" w:rsidRPr="003D49C4">
        <w:rPr>
          <w:rFonts w:ascii="Arial" w:eastAsia="Times New Roman" w:hAnsi="Arial" w:cs="Arial"/>
          <w:b/>
          <w:bCs/>
          <w:color w:val="000000"/>
          <w:sz w:val="33"/>
          <w:szCs w:val="33"/>
          <w:lang w:val="en-US" w:eastAsia="sv-SE"/>
        </w:rPr>
        <w:t>Northern Lights on Food Masterclass</w:t>
      </w:r>
    </w:p>
    <w:p w14:paraId="55A9BBC5" w14:textId="759328FA" w:rsidR="006A2D96" w:rsidRPr="006A2D96" w:rsidRDefault="006A2D96" w:rsidP="002B122D">
      <w:pPr>
        <w:spacing w:line="288" w:lineRule="atLeast"/>
        <w:outlineLvl w:val="1"/>
        <w:rPr>
          <w:rFonts w:ascii="Arial" w:eastAsia="Times New Roman" w:hAnsi="Arial" w:cs="Arial"/>
          <w:color w:val="000000"/>
          <w:sz w:val="24"/>
          <w:szCs w:val="24"/>
          <w:lang w:val="en-US" w:eastAsia="sv-SE"/>
        </w:rPr>
      </w:pPr>
      <w:r w:rsidRPr="006A2D96">
        <w:rPr>
          <w:rFonts w:ascii="Arial" w:eastAsia="Times New Roman" w:hAnsi="Arial" w:cs="Arial"/>
          <w:color w:val="000000"/>
          <w:sz w:val="24"/>
          <w:szCs w:val="24"/>
          <w:lang w:val="en-US" w:eastAsia="sv-SE"/>
        </w:rPr>
        <w:t>29</w:t>
      </w:r>
      <w:r w:rsidRPr="006A2D96">
        <w:rPr>
          <w:rFonts w:ascii="Arial" w:eastAsia="Times New Roman" w:hAnsi="Arial" w:cs="Arial"/>
          <w:color w:val="000000"/>
          <w:sz w:val="24"/>
          <w:szCs w:val="24"/>
          <w:vertAlign w:val="superscript"/>
          <w:lang w:val="en-US" w:eastAsia="sv-SE"/>
        </w:rPr>
        <w:t>th</w:t>
      </w:r>
      <w:r w:rsidRPr="006A2D96">
        <w:rPr>
          <w:rFonts w:ascii="Arial" w:eastAsia="Times New Roman" w:hAnsi="Arial" w:cs="Arial"/>
          <w:color w:val="000000"/>
          <w:sz w:val="24"/>
          <w:szCs w:val="24"/>
          <w:lang w:val="en-US" w:eastAsia="sv-SE"/>
        </w:rPr>
        <w:t xml:space="preserve"> of August 2022 – 2</w:t>
      </w:r>
      <w:r w:rsidRPr="006A2D96">
        <w:rPr>
          <w:rFonts w:ascii="Arial" w:eastAsia="Times New Roman" w:hAnsi="Arial" w:cs="Arial"/>
          <w:color w:val="000000"/>
          <w:sz w:val="24"/>
          <w:szCs w:val="24"/>
          <w:vertAlign w:val="superscript"/>
          <w:lang w:val="en-US" w:eastAsia="sv-SE"/>
        </w:rPr>
        <w:t>nd</w:t>
      </w:r>
      <w:r w:rsidRPr="006A2D96">
        <w:rPr>
          <w:rFonts w:ascii="Arial" w:eastAsia="Times New Roman" w:hAnsi="Arial" w:cs="Arial"/>
          <w:color w:val="000000"/>
          <w:sz w:val="24"/>
          <w:szCs w:val="24"/>
          <w:lang w:val="en-US" w:eastAsia="sv-SE"/>
        </w:rPr>
        <w:t xml:space="preserve"> of September 2022</w:t>
      </w:r>
    </w:p>
    <w:p w14:paraId="218E9014" w14:textId="77777777" w:rsidR="008B05F3" w:rsidRPr="00AF5664" w:rsidRDefault="00A51954">
      <w:pPr>
        <w:rPr>
          <w:rFonts w:cstheme="minorHAnsi"/>
          <w:b/>
          <w:sz w:val="24"/>
          <w:szCs w:val="24"/>
          <w:u w:val="single"/>
          <w:lang w:val="en-US"/>
        </w:rPr>
      </w:pPr>
      <w:r w:rsidRPr="00AF5664">
        <w:rPr>
          <w:rFonts w:cstheme="minorHAnsi"/>
          <w:b/>
          <w:sz w:val="24"/>
          <w:szCs w:val="24"/>
          <w:u w:val="single"/>
          <w:lang w:val="en-US"/>
        </w:rPr>
        <w:t xml:space="preserve">Course description </w:t>
      </w:r>
    </w:p>
    <w:p w14:paraId="12EF1484" w14:textId="77777777" w:rsidR="006A2D96" w:rsidRDefault="002B122D" w:rsidP="006A2D96">
      <w:pPr>
        <w:spacing w:after="120" w:line="240" w:lineRule="auto"/>
        <w:rPr>
          <w:rFonts w:eastAsia="Times New Roman" w:cstheme="minorHAnsi"/>
          <w:color w:val="000000"/>
          <w:lang w:val="en-US" w:eastAsia="sv-SE"/>
        </w:rPr>
      </w:pPr>
      <w:r w:rsidRPr="002B122D">
        <w:rPr>
          <w:rFonts w:eastAsia="Times New Roman" w:cstheme="minorHAnsi"/>
          <w:color w:val="000000"/>
          <w:lang w:val="en-US" w:eastAsia="sv-SE"/>
        </w:rPr>
        <w:t>Understanding food structure that controls storage qualities, uptake and nutritional value as well as texture and perception is the key challenge for food scientist and product developers in academia and food industry. Structural properties of food are multi-dimensional and we therefore need to understand their structure at various length and time scales. Techniques available at Large-Scale Research Infrastructure MAX IV Laboratory and the European Spallation Source, ESS, include spectroscopic, imaging and scattering techniques based on either X-rays or neutrons. These techniques allow us to obtain detailed compositional maps of food materials and obtain structural information ranging from the atomic, nano- to the micrometer scale. The high brilliance at such facilities also enables fast </w:t>
      </w:r>
      <w:r w:rsidRPr="002B122D">
        <w:rPr>
          <w:rFonts w:eastAsia="Times New Roman" w:cstheme="minorHAnsi"/>
          <w:i/>
          <w:iCs/>
          <w:color w:val="000000"/>
          <w:lang w:val="en-US" w:eastAsia="sv-SE"/>
        </w:rPr>
        <w:t>in situ</w:t>
      </w:r>
      <w:r w:rsidRPr="002B122D">
        <w:rPr>
          <w:rFonts w:eastAsia="Times New Roman" w:cstheme="minorHAnsi"/>
          <w:color w:val="000000"/>
          <w:lang w:val="en-US" w:eastAsia="sv-SE"/>
        </w:rPr>
        <w:t> experiments that can help us understand how to control structure formation at different developmental stages of food products.</w:t>
      </w:r>
    </w:p>
    <w:p w14:paraId="65A9CB76" w14:textId="7CD78392" w:rsidR="006A2D96" w:rsidRDefault="002B122D" w:rsidP="006A2D96">
      <w:pPr>
        <w:spacing w:after="120" w:line="240" w:lineRule="auto"/>
        <w:rPr>
          <w:rFonts w:eastAsia="Times New Roman" w:cstheme="minorHAnsi"/>
          <w:color w:val="000000"/>
          <w:lang w:val="en-US" w:eastAsia="sv-SE"/>
        </w:rPr>
      </w:pPr>
      <w:r>
        <w:rPr>
          <w:rFonts w:eastAsia="Times New Roman" w:cstheme="minorHAnsi"/>
          <w:color w:val="000000"/>
          <w:lang w:val="en-US" w:eastAsia="sv-SE"/>
        </w:rPr>
        <w:t xml:space="preserve">The course </w:t>
      </w:r>
      <w:r w:rsidR="00CC220A">
        <w:rPr>
          <w:rFonts w:eastAsia="Times New Roman" w:cstheme="minorHAnsi"/>
          <w:color w:val="000000"/>
          <w:lang w:val="en-US" w:eastAsia="sv-SE"/>
        </w:rPr>
        <w:t xml:space="preserve">takes place </w:t>
      </w:r>
      <w:r w:rsidR="00CC220A" w:rsidRPr="00686FEF">
        <w:rPr>
          <w:rFonts w:eastAsia="Times New Roman" w:cstheme="minorHAnsi"/>
          <w:b/>
          <w:bCs/>
          <w:i/>
          <w:iCs/>
          <w:color w:val="000000"/>
          <w:lang w:val="en-US" w:eastAsia="sv-SE"/>
        </w:rPr>
        <w:t xml:space="preserve">physically </w:t>
      </w:r>
      <w:r w:rsidR="00686FEF">
        <w:rPr>
          <w:rFonts w:eastAsia="Times New Roman" w:cstheme="minorHAnsi"/>
          <w:b/>
          <w:bCs/>
          <w:i/>
          <w:iCs/>
          <w:color w:val="000000"/>
          <w:lang w:val="en-US" w:eastAsia="sv-SE"/>
        </w:rPr>
        <w:t xml:space="preserve">in Lund, Sweden </w:t>
      </w:r>
      <w:r w:rsidR="00CC220A" w:rsidRPr="00686FEF">
        <w:rPr>
          <w:rFonts w:eastAsia="Times New Roman" w:cstheme="minorHAnsi"/>
          <w:b/>
          <w:bCs/>
          <w:i/>
          <w:iCs/>
          <w:color w:val="000000"/>
          <w:lang w:val="en-US" w:eastAsia="sv-SE"/>
        </w:rPr>
        <w:t xml:space="preserve">and </w:t>
      </w:r>
      <w:r w:rsidR="00686FEF">
        <w:rPr>
          <w:rFonts w:eastAsia="Times New Roman" w:cstheme="minorHAnsi"/>
          <w:b/>
          <w:bCs/>
          <w:i/>
          <w:iCs/>
          <w:color w:val="000000"/>
          <w:lang w:val="en-US" w:eastAsia="sv-SE"/>
        </w:rPr>
        <w:t>Copen</w:t>
      </w:r>
      <w:r w:rsidR="00CC220A" w:rsidRPr="00686FEF">
        <w:rPr>
          <w:rFonts w:eastAsia="Times New Roman" w:cstheme="minorHAnsi"/>
          <w:b/>
          <w:bCs/>
          <w:i/>
          <w:iCs/>
          <w:color w:val="000000"/>
          <w:lang w:val="en-US" w:eastAsia="sv-SE"/>
        </w:rPr>
        <w:t>hagen</w:t>
      </w:r>
      <w:r w:rsidR="00686FEF">
        <w:rPr>
          <w:rFonts w:eastAsia="Times New Roman" w:cstheme="minorHAnsi"/>
          <w:b/>
          <w:bCs/>
          <w:i/>
          <w:iCs/>
          <w:color w:val="000000"/>
          <w:lang w:val="en-US" w:eastAsia="sv-SE"/>
        </w:rPr>
        <w:t>, Denmark</w:t>
      </w:r>
      <w:r w:rsidR="00CC220A">
        <w:rPr>
          <w:rFonts w:eastAsia="Times New Roman" w:cstheme="minorHAnsi"/>
          <w:color w:val="000000"/>
          <w:lang w:val="en-US" w:eastAsia="sv-SE"/>
        </w:rPr>
        <w:t xml:space="preserve"> </w:t>
      </w:r>
      <w:r w:rsidR="006A2D96">
        <w:rPr>
          <w:rFonts w:eastAsia="Times New Roman" w:cstheme="minorHAnsi"/>
          <w:color w:val="000000"/>
          <w:lang w:val="en-US" w:eastAsia="sv-SE"/>
        </w:rPr>
        <w:t>between the 29</w:t>
      </w:r>
      <w:r w:rsidR="006A2D96" w:rsidRPr="006A2D96">
        <w:rPr>
          <w:rFonts w:eastAsia="Times New Roman" w:cstheme="minorHAnsi"/>
          <w:color w:val="000000"/>
          <w:vertAlign w:val="superscript"/>
          <w:lang w:val="en-US" w:eastAsia="sv-SE"/>
        </w:rPr>
        <w:t>th</w:t>
      </w:r>
      <w:r w:rsidR="006A2D96">
        <w:rPr>
          <w:rFonts w:eastAsia="Times New Roman" w:cstheme="minorHAnsi"/>
          <w:color w:val="000000"/>
          <w:lang w:val="en-US" w:eastAsia="sv-SE"/>
        </w:rPr>
        <w:t xml:space="preserve"> of August, and 2</w:t>
      </w:r>
      <w:r w:rsidR="006A2D96" w:rsidRPr="006A2D96">
        <w:rPr>
          <w:rFonts w:eastAsia="Times New Roman" w:cstheme="minorHAnsi"/>
          <w:color w:val="000000"/>
          <w:vertAlign w:val="superscript"/>
          <w:lang w:val="en-US" w:eastAsia="sv-SE"/>
        </w:rPr>
        <w:t>nd</w:t>
      </w:r>
      <w:r w:rsidR="006A2D96">
        <w:rPr>
          <w:rFonts w:eastAsia="Times New Roman" w:cstheme="minorHAnsi"/>
          <w:color w:val="000000"/>
          <w:lang w:val="en-US" w:eastAsia="sv-SE"/>
        </w:rPr>
        <w:t xml:space="preserve"> of September. The course starts on the 29</w:t>
      </w:r>
      <w:r w:rsidR="006A2D96" w:rsidRPr="006A2D96">
        <w:rPr>
          <w:rFonts w:eastAsia="Times New Roman" w:cstheme="minorHAnsi"/>
          <w:color w:val="000000"/>
          <w:vertAlign w:val="superscript"/>
          <w:lang w:val="en-US" w:eastAsia="sv-SE"/>
        </w:rPr>
        <w:t>th</w:t>
      </w:r>
      <w:r w:rsidR="006A2D96">
        <w:rPr>
          <w:rFonts w:eastAsia="Times New Roman" w:cstheme="minorHAnsi"/>
          <w:color w:val="000000"/>
          <w:lang w:val="en-US" w:eastAsia="sv-SE"/>
        </w:rPr>
        <w:t xml:space="preserve"> of August at 12 and ends at 13 on the 2</w:t>
      </w:r>
      <w:r w:rsidR="006A2D96" w:rsidRPr="006A2D96">
        <w:rPr>
          <w:rFonts w:eastAsia="Times New Roman" w:cstheme="minorHAnsi"/>
          <w:color w:val="000000"/>
          <w:vertAlign w:val="superscript"/>
          <w:lang w:val="en-US" w:eastAsia="sv-SE"/>
        </w:rPr>
        <w:t>nd</w:t>
      </w:r>
      <w:r w:rsidR="006A2D96">
        <w:rPr>
          <w:rFonts w:eastAsia="Times New Roman" w:cstheme="minorHAnsi"/>
          <w:color w:val="000000"/>
          <w:lang w:val="en-US" w:eastAsia="sv-SE"/>
        </w:rPr>
        <w:t xml:space="preserve"> of September. The course </w:t>
      </w:r>
      <w:r>
        <w:rPr>
          <w:rFonts w:eastAsia="Times New Roman" w:cstheme="minorHAnsi"/>
          <w:color w:val="000000"/>
          <w:lang w:val="en-US" w:eastAsia="sv-SE"/>
        </w:rPr>
        <w:t>includes remote asynchronous material</w:t>
      </w:r>
      <w:r w:rsidR="00CC220A">
        <w:rPr>
          <w:rFonts w:eastAsia="Times New Roman" w:cstheme="minorHAnsi"/>
          <w:color w:val="000000"/>
          <w:lang w:val="en-US" w:eastAsia="sv-SE"/>
        </w:rPr>
        <w:t xml:space="preserve"> such as </w:t>
      </w:r>
      <w:r w:rsidR="00CC220A" w:rsidRPr="006A2D96">
        <w:rPr>
          <w:rFonts w:eastAsia="Times New Roman" w:cstheme="minorHAnsi"/>
          <w:b/>
          <w:bCs/>
          <w:i/>
          <w:iCs/>
          <w:color w:val="000000"/>
          <w:lang w:val="en-US" w:eastAsia="sv-SE"/>
        </w:rPr>
        <w:t>preparation of research interest to be presented for course participants as well as writing of a beam line proposal.</w:t>
      </w:r>
      <w:r w:rsidR="00CC220A">
        <w:rPr>
          <w:rFonts w:eastAsia="Times New Roman" w:cstheme="minorHAnsi"/>
          <w:color w:val="000000"/>
          <w:lang w:val="en-US" w:eastAsia="sv-SE"/>
        </w:rPr>
        <w:t xml:space="preserve"> The preparation time is expected to take three full days</w:t>
      </w:r>
      <w:r>
        <w:rPr>
          <w:rFonts w:eastAsia="Times New Roman" w:cstheme="minorHAnsi"/>
          <w:color w:val="000000"/>
          <w:lang w:val="en-US" w:eastAsia="sv-SE"/>
        </w:rPr>
        <w:t xml:space="preserve">. </w:t>
      </w:r>
    </w:p>
    <w:p w14:paraId="6477CD92" w14:textId="77777777" w:rsidR="006A2D96" w:rsidRDefault="002B122D" w:rsidP="006A2D96">
      <w:pPr>
        <w:spacing w:after="120" w:line="240" w:lineRule="auto"/>
        <w:rPr>
          <w:rFonts w:eastAsia="Times New Roman" w:cstheme="minorHAnsi"/>
          <w:color w:val="000000"/>
          <w:lang w:val="en-US" w:eastAsia="sv-SE"/>
        </w:rPr>
      </w:pPr>
      <w:r>
        <w:rPr>
          <w:rFonts w:eastAsia="Times New Roman" w:cstheme="minorHAnsi"/>
          <w:color w:val="000000"/>
          <w:lang w:val="en-US" w:eastAsia="sv-SE"/>
        </w:rPr>
        <w:t xml:space="preserve">During the course </w:t>
      </w:r>
      <w:r w:rsidRPr="002B122D">
        <w:rPr>
          <w:rFonts w:eastAsia="Times New Roman" w:cstheme="minorHAnsi"/>
          <w:color w:val="000000"/>
          <w:lang w:val="en-US" w:eastAsia="sv-SE"/>
        </w:rPr>
        <w:t xml:space="preserve">you will acquire basic knowledge of selected techniques accessed in large scale facilities, and how to design experiments with particular attention to the complexity of food systems. </w:t>
      </w:r>
    </w:p>
    <w:p w14:paraId="549CB1E6" w14:textId="21340A31" w:rsidR="002B122D" w:rsidRPr="002B122D" w:rsidRDefault="002B122D" w:rsidP="006A2D96">
      <w:pPr>
        <w:spacing w:after="120" w:line="240" w:lineRule="auto"/>
        <w:rPr>
          <w:rFonts w:eastAsia="Times New Roman" w:cstheme="minorHAnsi"/>
          <w:color w:val="000000"/>
          <w:lang w:val="en-US" w:eastAsia="sv-SE"/>
        </w:rPr>
      </w:pPr>
      <w:r w:rsidRPr="002B122D">
        <w:rPr>
          <w:rFonts w:eastAsia="Times New Roman" w:cstheme="minorHAnsi"/>
          <w:color w:val="000000"/>
          <w:lang w:val="en-US" w:eastAsia="sv-SE"/>
        </w:rPr>
        <w:t>You will be provided with the entry point to these exciting new tools, including developing your own project proposal for beamtime at large scale research infrastructures. Collaborative work between participants will enable you to share experience and knowledge of how these powerful techniques could complement lab based advanced chemical and physical techniques routinely used in food research, such as microscopy, light scattering, rheology and processing simulations.</w:t>
      </w:r>
    </w:p>
    <w:p w14:paraId="74D4288F" w14:textId="57763FEB" w:rsidR="006A2D96" w:rsidRDefault="002B122D">
      <w:pPr>
        <w:rPr>
          <w:rFonts w:cstheme="minorHAnsi"/>
          <w:b/>
          <w:bCs/>
          <w:i/>
          <w:lang w:val="en-US"/>
        </w:rPr>
      </w:pPr>
      <w:r w:rsidRPr="006A2D96">
        <w:rPr>
          <w:rFonts w:cstheme="minorHAnsi"/>
          <w:b/>
          <w:bCs/>
          <w:i/>
          <w:lang w:val="en-US"/>
        </w:rPr>
        <w:t>What is required for ECTS credits</w:t>
      </w:r>
      <w:r w:rsidR="006A2D96">
        <w:rPr>
          <w:rFonts w:cstheme="minorHAnsi"/>
          <w:b/>
          <w:bCs/>
          <w:i/>
          <w:lang w:val="en-US"/>
        </w:rPr>
        <w:t>;</w:t>
      </w:r>
      <w:r w:rsidRPr="006A2D96">
        <w:rPr>
          <w:rFonts w:cstheme="minorHAnsi"/>
          <w:b/>
          <w:bCs/>
          <w:i/>
          <w:lang w:val="en-US"/>
        </w:rPr>
        <w:t xml:space="preserve"> </w:t>
      </w:r>
    </w:p>
    <w:p w14:paraId="716BE8EF" w14:textId="53D41547" w:rsidR="006A2D96" w:rsidRPr="006A2D96" w:rsidRDefault="006A2D96" w:rsidP="006A2D96">
      <w:pPr>
        <w:pStyle w:val="ListParagraph"/>
        <w:numPr>
          <w:ilvl w:val="0"/>
          <w:numId w:val="4"/>
        </w:numPr>
        <w:rPr>
          <w:rFonts w:cstheme="minorHAnsi"/>
          <w:b/>
          <w:bCs/>
          <w:i/>
          <w:lang w:val="en-US"/>
        </w:rPr>
      </w:pPr>
      <w:r w:rsidRPr="006A2D96">
        <w:rPr>
          <w:rFonts w:cstheme="minorHAnsi"/>
          <w:b/>
          <w:bCs/>
          <w:i/>
          <w:lang w:val="en-US"/>
        </w:rPr>
        <w:t xml:space="preserve">compulsory attendance of the </w:t>
      </w:r>
      <w:r w:rsidR="002B122D" w:rsidRPr="006A2D96">
        <w:rPr>
          <w:rFonts w:cstheme="minorHAnsi"/>
          <w:b/>
          <w:bCs/>
          <w:i/>
          <w:lang w:val="en-US"/>
        </w:rPr>
        <w:t xml:space="preserve">whole program, </w:t>
      </w:r>
    </w:p>
    <w:p w14:paraId="1CA02051" w14:textId="77777777" w:rsidR="006A2D96" w:rsidRDefault="002B122D" w:rsidP="006A2D96">
      <w:pPr>
        <w:pStyle w:val="ListParagraph"/>
        <w:numPr>
          <w:ilvl w:val="0"/>
          <w:numId w:val="4"/>
        </w:numPr>
        <w:rPr>
          <w:rFonts w:cstheme="minorHAnsi"/>
          <w:b/>
          <w:bCs/>
          <w:i/>
          <w:lang w:val="en-US"/>
        </w:rPr>
      </w:pPr>
      <w:r w:rsidRPr="006A2D96">
        <w:rPr>
          <w:rFonts w:cstheme="minorHAnsi"/>
          <w:b/>
          <w:bCs/>
          <w:i/>
          <w:lang w:val="en-US"/>
        </w:rPr>
        <w:t>active participat</w:t>
      </w:r>
      <w:r w:rsidR="006A2D96">
        <w:rPr>
          <w:rFonts w:cstheme="minorHAnsi"/>
          <w:b/>
          <w:bCs/>
          <w:i/>
          <w:lang w:val="en-US"/>
        </w:rPr>
        <w:t>ion</w:t>
      </w:r>
      <w:r w:rsidRPr="006A2D96">
        <w:rPr>
          <w:rFonts w:cstheme="minorHAnsi"/>
          <w:b/>
          <w:bCs/>
          <w:i/>
          <w:lang w:val="en-US"/>
        </w:rPr>
        <w:t xml:space="preserve"> to all sessions, including the team work on how to write a proposal. </w:t>
      </w:r>
    </w:p>
    <w:p w14:paraId="58C5FE27" w14:textId="166F1706" w:rsidR="006A2D96" w:rsidRDefault="006A2D96" w:rsidP="006A2D96">
      <w:pPr>
        <w:pStyle w:val="ListParagraph"/>
        <w:numPr>
          <w:ilvl w:val="0"/>
          <w:numId w:val="4"/>
        </w:numPr>
        <w:rPr>
          <w:rFonts w:cstheme="minorHAnsi"/>
          <w:b/>
          <w:bCs/>
          <w:i/>
          <w:lang w:val="en-US"/>
        </w:rPr>
      </w:pPr>
      <w:r>
        <w:rPr>
          <w:rFonts w:cstheme="minorHAnsi"/>
          <w:b/>
          <w:bCs/>
          <w:i/>
          <w:lang w:val="en-US"/>
        </w:rPr>
        <w:t xml:space="preserve">Preparation and brief introduction </w:t>
      </w:r>
      <w:r w:rsidR="002B122D" w:rsidRPr="006A2D96">
        <w:rPr>
          <w:rFonts w:cstheme="minorHAnsi"/>
          <w:b/>
          <w:bCs/>
          <w:i/>
          <w:lang w:val="en-US"/>
        </w:rPr>
        <w:t>to your research problem</w:t>
      </w:r>
      <w:r w:rsidR="001B2442">
        <w:rPr>
          <w:rFonts w:cstheme="minorHAnsi"/>
          <w:b/>
          <w:bCs/>
          <w:i/>
          <w:lang w:val="en-US"/>
        </w:rPr>
        <w:t xml:space="preserve"> (equivalent to one .ppt slide)</w:t>
      </w:r>
    </w:p>
    <w:p w14:paraId="55478354" w14:textId="7956D7F4" w:rsidR="006A2D96" w:rsidRDefault="006A2D96" w:rsidP="006A2D96">
      <w:pPr>
        <w:pStyle w:val="ListParagraph"/>
        <w:numPr>
          <w:ilvl w:val="0"/>
          <w:numId w:val="4"/>
        </w:numPr>
        <w:rPr>
          <w:rFonts w:cstheme="minorHAnsi"/>
          <w:b/>
          <w:bCs/>
          <w:i/>
          <w:lang w:val="en-US"/>
        </w:rPr>
      </w:pPr>
      <w:r>
        <w:rPr>
          <w:rFonts w:cstheme="minorHAnsi"/>
          <w:b/>
          <w:bCs/>
          <w:i/>
          <w:lang w:val="en-US"/>
        </w:rPr>
        <w:t xml:space="preserve">Written proposal for beam time that </w:t>
      </w:r>
      <w:r w:rsidR="00CC220A" w:rsidRPr="006A2D96">
        <w:rPr>
          <w:rFonts w:cstheme="minorHAnsi"/>
          <w:b/>
          <w:bCs/>
          <w:i/>
          <w:lang w:val="en-US"/>
        </w:rPr>
        <w:t xml:space="preserve">should be submitted </w:t>
      </w:r>
      <w:r>
        <w:rPr>
          <w:rFonts w:cstheme="minorHAnsi"/>
          <w:b/>
          <w:bCs/>
          <w:i/>
          <w:lang w:val="en-US"/>
        </w:rPr>
        <w:t xml:space="preserve">to </w:t>
      </w:r>
      <w:r w:rsidR="00CC220A" w:rsidRPr="006A2D96">
        <w:rPr>
          <w:rFonts w:cstheme="minorHAnsi"/>
          <w:b/>
          <w:bCs/>
          <w:i/>
          <w:lang w:val="en-US"/>
        </w:rPr>
        <w:t xml:space="preserve">Anna Ström </w:t>
      </w:r>
      <w:r>
        <w:rPr>
          <w:rFonts w:cstheme="minorHAnsi"/>
          <w:b/>
          <w:bCs/>
          <w:i/>
          <w:lang w:val="en-US"/>
        </w:rPr>
        <w:t>(</w:t>
      </w:r>
      <w:hyperlink r:id="rId5" w:history="1">
        <w:r w:rsidRPr="002F059C">
          <w:rPr>
            <w:rStyle w:val="Hyperlink"/>
            <w:rFonts w:cstheme="minorHAnsi"/>
            <w:b/>
            <w:bCs/>
            <w:i/>
            <w:lang w:val="en-US"/>
          </w:rPr>
          <w:t>anna.strom@chalmers.se</w:t>
        </w:r>
      </w:hyperlink>
      <w:r>
        <w:rPr>
          <w:rFonts w:cstheme="minorHAnsi"/>
          <w:b/>
          <w:bCs/>
          <w:i/>
          <w:lang w:val="en-US"/>
        </w:rPr>
        <w:t>) by the latest 6</w:t>
      </w:r>
      <w:r w:rsidRPr="006A2D96">
        <w:rPr>
          <w:rFonts w:cstheme="minorHAnsi"/>
          <w:b/>
          <w:bCs/>
          <w:i/>
          <w:vertAlign w:val="superscript"/>
          <w:lang w:val="en-US"/>
        </w:rPr>
        <w:t>th</w:t>
      </w:r>
      <w:r>
        <w:rPr>
          <w:rFonts w:cstheme="minorHAnsi"/>
          <w:b/>
          <w:bCs/>
          <w:i/>
          <w:lang w:val="en-US"/>
        </w:rPr>
        <w:t xml:space="preserve"> of September 2022 </w:t>
      </w:r>
    </w:p>
    <w:p w14:paraId="1A61A105" w14:textId="0BD6AAA2" w:rsidR="002B122D" w:rsidRPr="006A2D96" w:rsidRDefault="006A2D96" w:rsidP="006A2D96">
      <w:pPr>
        <w:pStyle w:val="ListParagraph"/>
        <w:numPr>
          <w:ilvl w:val="0"/>
          <w:numId w:val="4"/>
        </w:numPr>
        <w:rPr>
          <w:rFonts w:cstheme="minorHAnsi"/>
          <w:b/>
          <w:bCs/>
          <w:i/>
          <w:lang w:val="en-US"/>
        </w:rPr>
      </w:pPr>
      <w:r>
        <w:rPr>
          <w:rFonts w:cstheme="minorHAnsi"/>
          <w:b/>
          <w:bCs/>
          <w:i/>
          <w:lang w:val="en-US"/>
        </w:rPr>
        <w:t>Pith of your beam time proposal</w:t>
      </w:r>
      <w:r w:rsidR="001B2442">
        <w:rPr>
          <w:rFonts w:cstheme="minorHAnsi"/>
          <w:b/>
          <w:bCs/>
          <w:i/>
          <w:lang w:val="en-US"/>
        </w:rPr>
        <w:t xml:space="preserve"> (5 minutes plus questions, see provided template)</w:t>
      </w:r>
    </w:p>
    <w:p w14:paraId="2E6AF5D7" w14:textId="77777777" w:rsidR="00A51954" w:rsidRPr="00AF5664" w:rsidRDefault="008B05F3">
      <w:pPr>
        <w:rPr>
          <w:rFonts w:cstheme="minorHAnsi"/>
          <w:b/>
          <w:sz w:val="24"/>
          <w:szCs w:val="24"/>
          <w:u w:val="single"/>
          <w:lang w:val="en-US"/>
        </w:rPr>
      </w:pPr>
      <w:r w:rsidRPr="00AF5664">
        <w:rPr>
          <w:rFonts w:cstheme="minorHAnsi"/>
          <w:b/>
          <w:sz w:val="24"/>
          <w:szCs w:val="24"/>
          <w:u w:val="single"/>
          <w:lang w:val="en-US"/>
        </w:rPr>
        <w:t>L</w:t>
      </w:r>
      <w:r w:rsidR="00A51954" w:rsidRPr="00AF5664">
        <w:rPr>
          <w:rFonts w:cstheme="minorHAnsi"/>
          <w:b/>
          <w:sz w:val="24"/>
          <w:szCs w:val="24"/>
          <w:u w:val="single"/>
          <w:lang w:val="en-US"/>
        </w:rPr>
        <w:t>earning outcomes</w:t>
      </w:r>
    </w:p>
    <w:p w14:paraId="5865F559" w14:textId="77777777" w:rsidR="00A51954" w:rsidRPr="002B122D" w:rsidRDefault="008B05F3" w:rsidP="002B122D">
      <w:pPr>
        <w:pStyle w:val="ListParagraph"/>
        <w:numPr>
          <w:ilvl w:val="0"/>
          <w:numId w:val="2"/>
        </w:numPr>
        <w:rPr>
          <w:rFonts w:cstheme="minorHAnsi"/>
          <w:lang w:val="en-US"/>
        </w:rPr>
      </w:pPr>
      <w:r w:rsidRPr="002B122D">
        <w:rPr>
          <w:rFonts w:cstheme="minorHAnsi"/>
          <w:lang w:val="en-US"/>
        </w:rPr>
        <w:t>Understand the various techniques their opportunities to be applied to food science problems</w:t>
      </w:r>
    </w:p>
    <w:p w14:paraId="5A8232AB" w14:textId="77777777" w:rsidR="008B05F3" w:rsidRPr="002B122D" w:rsidRDefault="008B05F3" w:rsidP="002B122D">
      <w:pPr>
        <w:pStyle w:val="ListParagraph"/>
        <w:numPr>
          <w:ilvl w:val="0"/>
          <w:numId w:val="2"/>
        </w:numPr>
        <w:rPr>
          <w:rFonts w:cstheme="minorHAnsi"/>
          <w:lang w:val="en-US"/>
        </w:rPr>
      </w:pPr>
      <w:r w:rsidRPr="002B122D">
        <w:rPr>
          <w:rFonts w:cstheme="minorHAnsi"/>
          <w:lang w:val="en-US"/>
        </w:rPr>
        <w:t xml:space="preserve">Be exposed to means to analyze the data acquired from large scale facilities environments </w:t>
      </w:r>
    </w:p>
    <w:p w14:paraId="4FDEB412" w14:textId="77777777" w:rsidR="008B05F3" w:rsidRPr="002B122D" w:rsidRDefault="008B05F3" w:rsidP="002B122D">
      <w:pPr>
        <w:pStyle w:val="ListParagraph"/>
        <w:numPr>
          <w:ilvl w:val="0"/>
          <w:numId w:val="2"/>
        </w:numPr>
        <w:rPr>
          <w:rFonts w:cstheme="minorHAnsi"/>
          <w:lang w:val="en-US"/>
        </w:rPr>
      </w:pPr>
      <w:r w:rsidRPr="002B122D">
        <w:rPr>
          <w:rFonts w:cstheme="minorHAnsi"/>
          <w:lang w:val="en-US"/>
        </w:rPr>
        <w:t>Evaluate which methodologies and techniques could be best for their specific research problems</w:t>
      </w:r>
    </w:p>
    <w:p w14:paraId="2DAEEA3C" w14:textId="13A79A2A" w:rsidR="008B05F3" w:rsidRPr="00AF5664" w:rsidRDefault="008B05F3" w:rsidP="00AF5664">
      <w:pPr>
        <w:pStyle w:val="ListParagraph"/>
        <w:numPr>
          <w:ilvl w:val="0"/>
          <w:numId w:val="2"/>
        </w:numPr>
        <w:rPr>
          <w:rFonts w:cstheme="minorHAnsi"/>
          <w:lang w:val="en-US"/>
        </w:rPr>
      </w:pPr>
      <w:r w:rsidRPr="002B122D">
        <w:rPr>
          <w:rFonts w:cstheme="minorHAnsi"/>
          <w:lang w:val="en-US"/>
        </w:rPr>
        <w:t xml:space="preserve">Create a proposal for beam time relevant to </w:t>
      </w:r>
      <w:r w:rsidR="00CC220A">
        <w:rPr>
          <w:rFonts w:cstheme="minorHAnsi"/>
          <w:lang w:val="en-US"/>
        </w:rPr>
        <w:t>food</w:t>
      </w:r>
      <w:r w:rsidRPr="002B122D">
        <w:rPr>
          <w:rFonts w:cstheme="minorHAnsi"/>
          <w:lang w:val="en-US"/>
        </w:rPr>
        <w:t xml:space="preserve"> research question </w:t>
      </w:r>
    </w:p>
    <w:p w14:paraId="2A5CD584" w14:textId="77777777" w:rsidR="00AF5664" w:rsidRDefault="00AF5664" w:rsidP="008B05F3">
      <w:pPr>
        <w:rPr>
          <w:lang w:val="en-US"/>
        </w:rPr>
      </w:pPr>
    </w:p>
    <w:p w14:paraId="4677FB00" w14:textId="2F95BBBC" w:rsidR="008B05F3" w:rsidRDefault="008B05F3" w:rsidP="008B05F3">
      <w:pPr>
        <w:rPr>
          <w:lang w:val="en-US"/>
        </w:rPr>
      </w:pPr>
      <w:r w:rsidRPr="006A2D96">
        <w:rPr>
          <w:b/>
          <w:bCs/>
          <w:u w:val="single"/>
          <w:lang w:val="en-US"/>
        </w:rPr>
        <w:lastRenderedPageBreak/>
        <w:t>ECTS credits</w:t>
      </w:r>
      <w:r>
        <w:rPr>
          <w:lang w:val="en-US"/>
        </w:rPr>
        <w:t xml:space="preserve">: ECTS credits suggested are </w:t>
      </w:r>
      <w:r w:rsidR="000A6999">
        <w:rPr>
          <w:lang w:val="en-US"/>
        </w:rPr>
        <w:t>4</w:t>
      </w:r>
      <w:r>
        <w:rPr>
          <w:lang w:val="en-US"/>
        </w:rPr>
        <w:t xml:space="preserve"> </w:t>
      </w:r>
      <w:r w:rsidRPr="006A2D96">
        <w:rPr>
          <w:b/>
          <w:bCs/>
          <w:i/>
          <w:iCs/>
          <w:lang w:val="en-US"/>
        </w:rPr>
        <w:t>but please contact your University advisor to approve</w:t>
      </w:r>
      <w:r>
        <w:rPr>
          <w:lang w:val="en-US"/>
        </w:rPr>
        <w:t>, by providing them with the schedule (which include</w:t>
      </w:r>
      <w:r w:rsidR="002B122D">
        <w:rPr>
          <w:lang w:val="en-US"/>
        </w:rPr>
        <w:t>s</w:t>
      </w:r>
      <w:r>
        <w:rPr>
          <w:lang w:val="en-US"/>
        </w:rPr>
        <w:t xml:space="preserve"> the contact hours) and the course plan and the outcome of the final assignment (i.e. proposal feedback). </w:t>
      </w:r>
    </w:p>
    <w:p w14:paraId="41361F60" w14:textId="41C6EF4E" w:rsidR="00E402D6" w:rsidRDefault="00E402D6" w:rsidP="008B05F3">
      <w:pPr>
        <w:rPr>
          <w:b/>
          <w:bCs/>
          <w:u w:val="single"/>
          <w:lang w:val="en-US"/>
        </w:rPr>
      </w:pPr>
      <w:r w:rsidRPr="00E402D6">
        <w:rPr>
          <w:b/>
          <w:bCs/>
          <w:u w:val="single"/>
          <w:lang w:val="en-US"/>
        </w:rPr>
        <w:t>Where to be:</w:t>
      </w:r>
    </w:p>
    <w:p w14:paraId="07D76AF7" w14:textId="390D633C" w:rsidR="00E402D6" w:rsidRPr="00E402D6" w:rsidRDefault="00E402D6" w:rsidP="008B05F3">
      <w:pPr>
        <w:rPr>
          <w:lang w:val="en-US"/>
        </w:rPr>
      </w:pPr>
      <w:r>
        <w:rPr>
          <w:lang w:val="en-US"/>
        </w:rPr>
        <w:t>The first day and lecture takes place at LINXS in Lund, see address below. On Tuesday there is a day of course at Copenhagen University. Finally on Friday we will have a visit at MAX IX, in Lund, pls find address below.</w:t>
      </w:r>
    </w:p>
    <w:p w14:paraId="0F88D31D" w14:textId="61AF3FB2" w:rsidR="00686FEF" w:rsidRDefault="00686FEF" w:rsidP="008B05F3">
      <w:pPr>
        <w:rPr>
          <w:lang w:val="en-US"/>
        </w:rPr>
      </w:pPr>
      <w:r>
        <w:rPr>
          <w:lang w:val="en-US"/>
        </w:rPr>
        <w:t>LINXS (Monday, Wednesday, Thursday and Friday):</w:t>
      </w:r>
      <w:r w:rsidR="000A6999">
        <w:rPr>
          <w:lang w:val="en-US"/>
        </w:rPr>
        <w:t xml:space="preserve"> </w:t>
      </w:r>
      <w:r w:rsidR="000A6999">
        <w:rPr>
          <w:rFonts w:ascii="Helvetica" w:hAnsi="Helvetica"/>
          <w:color w:val="000000"/>
          <w:sz w:val="18"/>
          <w:szCs w:val="18"/>
          <w:lang w:val="en-GB" w:eastAsia="en-GB"/>
        </w:rPr>
        <w:t xml:space="preserve">LINXS - Lund Institute of advanced Neutron and X-ray Science, </w:t>
      </w:r>
      <w:r w:rsidR="000A6999">
        <w:rPr>
          <w:rFonts w:ascii="Helvetica" w:hAnsi="Helvetica"/>
          <w:color w:val="000000"/>
          <w:sz w:val="18"/>
          <w:szCs w:val="18"/>
          <w:lang w:eastAsia="en-GB"/>
        </w:rPr>
        <w:t xml:space="preserve">Scheelevägen 19, SE-223 70 Lund, Sweden. 5th floor. </w:t>
      </w:r>
      <w:hyperlink r:id="rId6" w:anchor="how_to_get_to_us" w:history="1">
        <w:r w:rsidR="000A6999">
          <w:rPr>
            <w:rStyle w:val="Hyperlink"/>
          </w:rPr>
          <w:t>Contact — LINXS</w:t>
        </w:r>
      </w:hyperlink>
    </w:p>
    <w:p w14:paraId="14A45E0B" w14:textId="07C86708" w:rsidR="000A6999" w:rsidRDefault="00686FEF" w:rsidP="008B05F3">
      <w:pPr>
        <w:rPr>
          <w:lang w:val="en-US"/>
        </w:rPr>
      </w:pPr>
      <w:r>
        <w:rPr>
          <w:lang w:val="en-US"/>
        </w:rPr>
        <w:t>Copenhagen University (Tuesday):</w:t>
      </w:r>
      <w:r w:rsidR="000A6999">
        <w:rPr>
          <w:lang w:val="en-US"/>
        </w:rPr>
        <w:t xml:space="preserve"> Rolighedsvej 26, 1958 Frederiksberg, Copenhagen. Jacob will meet up in the lobby / reception and thereafter we go to Auditorium A 2.73.01.</w:t>
      </w:r>
    </w:p>
    <w:p w14:paraId="22470F37" w14:textId="77777777" w:rsidR="00AF5664" w:rsidRPr="00EF22F4" w:rsidRDefault="00AF5664" w:rsidP="00D36131">
      <w:pPr>
        <w:rPr>
          <w:b/>
          <w:bCs/>
          <w:sz w:val="24"/>
          <w:szCs w:val="24"/>
          <w:u w:val="single"/>
          <w:lang w:val="sv-SE"/>
        </w:rPr>
      </w:pPr>
      <w:r w:rsidRPr="00EF22F4">
        <w:rPr>
          <w:b/>
          <w:bCs/>
          <w:sz w:val="24"/>
          <w:szCs w:val="24"/>
          <w:u w:val="single"/>
          <w:lang w:val="sv-SE"/>
        </w:rPr>
        <w:t>Masterclass Organisation Team</w:t>
      </w:r>
    </w:p>
    <w:p w14:paraId="5B601555" w14:textId="051A2D96" w:rsidR="00CC220A" w:rsidRPr="00EF22F4" w:rsidRDefault="00CC220A" w:rsidP="00886218">
      <w:pPr>
        <w:spacing w:after="0" w:line="276" w:lineRule="auto"/>
        <w:rPr>
          <w:lang w:val="sv-SE"/>
        </w:rPr>
      </w:pPr>
      <w:r w:rsidRPr="00EF22F4">
        <w:rPr>
          <w:lang w:val="sv-SE"/>
        </w:rPr>
        <w:t>Prof. Jacob Judas Kain Kirkensgaard, Copenhagen University</w:t>
      </w:r>
    </w:p>
    <w:p w14:paraId="58538578" w14:textId="2A3B70AB" w:rsidR="00CC220A" w:rsidRDefault="00CC220A" w:rsidP="00886218">
      <w:pPr>
        <w:spacing w:after="0" w:line="276" w:lineRule="auto"/>
        <w:rPr>
          <w:lang w:val="sv-SE"/>
        </w:rPr>
      </w:pPr>
      <w:r>
        <w:rPr>
          <w:lang w:val="sv-SE"/>
        </w:rPr>
        <w:t>Åsa Grunning, LINXS</w:t>
      </w:r>
    </w:p>
    <w:p w14:paraId="455E0DDD" w14:textId="04EB67E8" w:rsidR="00CC220A" w:rsidRPr="006A2D96" w:rsidRDefault="00CC220A" w:rsidP="00886218">
      <w:pPr>
        <w:spacing w:after="0" w:line="276" w:lineRule="auto"/>
        <w:rPr>
          <w:lang w:val="sv-SE"/>
        </w:rPr>
      </w:pPr>
      <w:r w:rsidRPr="006A2D96">
        <w:rPr>
          <w:lang w:val="sv-SE"/>
        </w:rPr>
        <w:t>Emma Nordell, Lund University</w:t>
      </w:r>
    </w:p>
    <w:p w14:paraId="1B1F81C1" w14:textId="5AADDF65" w:rsidR="00AF5664" w:rsidRDefault="00AF5664" w:rsidP="00886218">
      <w:pPr>
        <w:spacing w:after="0" w:line="276" w:lineRule="auto"/>
        <w:rPr>
          <w:lang w:val="en-US"/>
        </w:rPr>
      </w:pPr>
      <w:r>
        <w:rPr>
          <w:lang w:val="en-US"/>
        </w:rPr>
        <w:t>Prof. Anna Ström, Chalmers University of Technology</w:t>
      </w:r>
    </w:p>
    <w:p w14:paraId="22C19B9D" w14:textId="77777777" w:rsidR="00AF5664" w:rsidRDefault="00AF5664" w:rsidP="00886218">
      <w:pPr>
        <w:spacing w:after="0" w:line="276" w:lineRule="auto"/>
        <w:rPr>
          <w:lang w:val="en-US"/>
        </w:rPr>
      </w:pPr>
      <w:r>
        <w:rPr>
          <w:lang w:val="en-US"/>
        </w:rPr>
        <w:t>Prof. Milena Corredig, Aarhus University</w:t>
      </w:r>
    </w:p>
    <w:p w14:paraId="787B88FC" w14:textId="77777777" w:rsidR="00AF5664" w:rsidRDefault="00AF5664" w:rsidP="00886218">
      <w:pPr>
        <w:spacing w:after="0" w:line="276" w:lineRule="auto"/>
        <w:rPr>
          <w:lang w:val="en-US"/>
        </w:rPr>
      </w:pPr>
      <w:r>
        <w:rPr>
          <w:lang w:val="en-US"/>
        </w:rPr>
        <w:t>Prof. Tommy Nylander, Lund University</w:t>
      </w:r>
    </w:p>
    <w:p w14:paraId="3643192B" w14:textId="77777777" w:rsidR="00AF5664" w:rsidRPr="00CC220A" w:rsidRDefault="00AF5664" w:rsidP="00886218">
      <w:pPr>
        <w:spacing w:after="0" w:line="276" w:lineRule="auto"/>
        <w:rPr>
          <w:lang w:val="en-US"/>
        </w:rPr>
      </w:pPr>
      <w:r w:rsidRPr="00CC220A">
        <w:rPr>
          <w:lang w:val="en-US"/>
        </w:rPr>
        <w:t>Prof. Niklas Lorén, RISE</w:t>
      </w:r>
    </w:p>
    <w:p w14:paraId="47295692" w14:textId="77777777" w:rsidR="00AF5664" w:rsidRPr="00AF5664" w:rsidRDefault="00AF5664" w:rsidP="00886218">
      <w:pPr>
        <w:spacing w:after="0" w:line="276" w:lineRule="auto"/>
        <w:rPr>
          <w:lang w:val="en-US"/>
        </w:rPr>
      </w:pPr>
      <w:r w:rsidRPr="00AF5664">
        <w:rPr>
          <w:lang w:val="en-US"/>
        </w:rPr>
        <w:t>Prof. Maud Langton, Swedish</w:t>
      </w:r>
      <w:r>
        <w:rPr>
          <w:lang w:val="en-US"/>
        </w:rPr>
        <w:t xml:space="preserve"> University of Agricultural Sciences</w:t>
      </w:r>
    </w:p>
    <w:p w14:paraId="2B43CDF5" w14:textId="358EF272" w:rsidR="00AF5664" w:rsidRDefault="00AF5664" w:rsidP="00886218">
      <w:pPr>
        <w:spacing w:after="0" w:line="276" w:lineRule="auto"/>
        <w:rPr>
          <w:lang w:val="en-US"/>
        </w:rPr>
      </w:pPr>
      <w:r>
        <w:rPr>
          <w:lang w:val="en-US"/>
        </w:rPr>
        <w:t>Dr. Selma Maric, MAX IV Laboratory</w:t>
      </w:r>
    </w:p>
    <w:p w14:paraId="47F7C7A5" w14:textId="07B2E2AE" w:rsidR="00CC220A" w:rsidRDefault="00CC220A" w:rsidP="00886218">
      <w:pPr>
        <w:spacing w:after="0" w:line="276" w:lineRule="auto"/>
        <w:rPr>
          <w:lang w:val="en-US"/>
        </w:rPr>
      </w:pPr>
    </w:p>
    <w:p w14:paraId="74AEE99A" w14:textId="6791BC0A" w:rsidR="00CC220A" w:rsidRPr="00CC220A" w:rsidRDefault="00CC220A" w:rsidP="00CC220A">
      <w:pPr>
        <w:spacing w:after="0" w:line="276" w:lineRule="auto"/>
        <w:rPr>
          <w:lang w:val="en-US"/>
        </w:rPr>
      </w:pPr>
    </w:p>
    <w:sectPr w:rsidR="00CC220A" w:rsidRPr="00CC22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682E"/>
    <w:multiLevelType w:val="hybridMultilevel"/>
    <w:tmpl w:val="DC286E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A410351"/>
    <w:multiLevelType w:val="hybridMultilevel"/>
    <w:tmpl w:val="CF020CA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A8130BF"/>
    <w:multiLevelType w:val="multilevel"/>
    <w:tmpl w:val="A4D64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030338"/>
    <w:multiLevelType w:val="hybridMultilevel"/>
    <w:tmpl w:val="29724DE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0DA"/>
    <w:rsid w:val="000A6999"/>
    <w:rsid w:val="00126617"/>
    <w:rsid w:val="001B2442"/>
    <w:rsid w:val="002B122D"/>
    <w:rsid w:val="002F08C1"/>
    <w:rsid w:val="003B147B"/>
    <w:rsid w:val="003D10DA"/>
    <w:rsid w:val="004E23B0"/>
    <w:rsid w:val="005552B4"/>
    <w:rsid w:val="00686FEF"/>
    <w:rsid w:val="006A2D96"/>
    <w:rsid w:val="006D1B35"/>
    <w:rsid w:val="006F61B5"/>
    <w:rsid w:val="00886218"/>
    <w:rsid w:val="008B05F3"/>
    <w:rsid w:val="00A51954"/>
    <w:rsid w:val="00AF5664"/>
    <w:rsid w:val="00B83B49"/>
    <w:rsid w:val="00CC220A"/>
    <w:rsid w:val="00D36131"/>
    <w:rsid w:val="00E402D6"/>
    <w:rsid w:val="00E57E8E"/>
    <w:rsid w:val="00EB178F"/>
    <w:rsid w:val="00ED12FB"/>
    <w:rsid w:val="00EF22F4"/>
    <w:rsid w:val="00FE632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53A09"/>
  <w15:chartTrackingRefBased/>
  <w15:docId w15:val="{F1218A40-D9F6-47E4-A1E3-601AD63E9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131"/>
    <w:pPr>
      <w:ind w:left="720"/>
      <w:contextualSpacing/>
    </w:pPr>
  </w:style>
  <w:style w:type="character" w:styleId="Hyperlink">
    <w:name w:val="Hyperlink"/>
    <w:basedOn w:val="DefaultParagraphFont"/>
    <w:uiPriority w:val="99"/>
    <w:unhideWhenUsed/>
    <w:rsid w:val="006F61B5"/>
    <w:rPr>
      <w:color w:val="0563C1" w:themeColor="hyperlink"/>
      <w:u w:val="single"/>
    </w:rPr>
  </w:style>
  <w:style w:type="character" w:styleId="CommentReference">
    <w:name w:val="annotation reference"/>
    <w:basedOn w:val="DefaultParagraphFont"/>
    <w:uiPriority w:val="99"/>
    <w:semiHidden/>
    <w:unhideWhenUsed/>
    <w:rsid w:val="00AF5664"/>
    <w:rPr>
      <w:sz w:val="16"/>
      <w:szCs w:val="16"/>
    </w:rPr>
  </w:style>
  <w:style w:type="paragraph" w:styleId="CommentText">
    <w:name w:val="annotation text"/>
    <w:basedOn w:val="Normal"/>
    <w:link w:val="CommentTextChar"/>
    <w:uiPriority w:val="99"/>
    <w:semiHidden/>
    <w:unhideWhenUsed/>
    <w:rsid w:val="00AF5664"/>
    <w:pPr>
      <w:spacing w:line="240" w:lineRule="auto"/>
    </w:pPr>
    <w:rPr>
      <w:sz w:val="20"/>
      <w:szCs w:val="20"/>
    </w:rPr>
  </w:style>
  <w:style w:type="character" w:customStyle="1" w:styleId="CommentTextChar">
    <w:name w:val="Comment Text Char"/>
    <w:basedOn w:val="DefaultParagraphFont"/>
    <w:link w:val="CommentText"/>
    <w:uiPriority w:val="99"/>
    <w:semiHidden/>
    <w:rsid w:val="00AF5664"/>
    <w:rPr>
      <w:sz w:val="20"/>
      <w:szCs w:val="20"/>
    </w:rPr>
  </w:style>
  <w:style w:type="paragraph" w:styleId="CommentSubject">
    <w:name w:val="annotation subject"/>
    <w:basedOn w:val="CommentText"/>
    <w:next w:val="CommentText"/>
    <w:link w:val="CommentSubjectChar"/>
    <w:uiPriority w:val="99"/>
    <w:semiHidden/>
    <w:unhideWhenUsed/>
    <w:rsid w:val="00AF5664"/>
    <w:rPr>
      <w:b/>
      <w:bCs/>
    </w:rPr>
  </w:style>
  <w:style w:type="character" w:customStyle="1" w:styleId="CommentSubjectChar">
    <w:name w:val="Comment Subject Char"/>
    <w:basedOn w:val="CommentTextChar"/>
    <w:link w:val="CommentSubject"/>
    <w:uiPriority w:val="99"/>
    <w:semiHidden/>
    <w:rsid w:val="00AF5664"/>
    <w:rPr>
      <w:b/>
      <w:bCs/>
      <w:sz w:val="20"/>
      <w:szCs w:val="20"/>
    </w:rPr>
  </w:style>
  <w:style w:type="paragraph" w:styleId="BalloonText">
    <w:name w:val="Balloon Text"/>
    <w:basedOn w:val="Normal"/>
    <w:link w:val="BalloonTextChar"/>
    <w:uiPriority w:val="99"/>
    <w:semiHidden/>
    <w:unhideWhenUsed/>
    <w:rsid w:val="00AF566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F5664"/>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CC220A"/>
    <w:rPr>
      <w:color w:val="605E5C"/>
      <w:shd w:val="clear" w:color="auto" w:fill="E1DFDD"/>
    </w:rPr>
  </w:style>
  <w:style w:type="paragraph" w:customStyle="1" w:styleId="eventitem-meta-item">
    <w:name w:val="eventitem-meta-item"/>
    <w:basedOn w:val="Normal"/>
    <w:rsid w:val="006A2D96"/>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eventitem-meta-time">
    <w:name w:val="eventitem-meta-time"/>
    <w:basedOn w:val="DefaultParagraphFont"/>
    <w:rsid w:val="006A2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52124">
      <w:bodyDiv w:val="1"/>
      <w:marLeft w:val="0"/>
      <w:marRight w:val="0"/>
      <w:marTop w:val="0"/>
      <w:marBottom w:val="0"/>
      <w:divBdr>
        <w:top w:val="none" w:sz="0" w:space="0" w:color="auto"/>
        <w:left w:val="none" w:sz="0" w:space="0" w:color="auto"/>
        <w:bottom w:val="none" w:sz="0" w:space="0" w:color="auto"/>
        <w:right w:val="none" w:sz="0" w:space="0" w:color="auto"/>
      </w:divBdr>
    </w:div>
    <w:div w:id="197586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xs.se/contact" TargetMode="External"/><Relationship Id="rId5" Type="http://schemas.openxmlformats.org/officeDocument/2006/relationships/hyperlink" Target="mailto:anna.strom@chalmers.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2</Pages>
  <Words>689</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Aarhus University</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Corredig</dc:creator>
  <cp:keywords/>
  <dc:description/>
  <cp:lastModifiedBy>Anna Ström</cp:lastModifiedBy>
  <cp:revision>6</cp:revision>
  <dcterms:created xsi:type="dcterms:W3CDTF">2022-08-10T07:16:00Z</dcterms:created>
  <dcterms:modified xsi:type="dcterms:W3CDTF">2022-08-16T11:40:00Z</dcterms:modified>
</cp:coreProperties>
</file>